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BD0" w:rsidRDefault="0031277A">
      <w:pPr>
        <w:rPr>
          <w:color w:val="000000"/>
          <w:sz w:val="23"/>
          <w:szCs w:val="23"/>
          <w:shd w:val="clear" w:color="auto" w:fill="FFFFFF"/>
        </w:rPr>
      </w:pPr>
      <w:r>
        <w:rPr>
          <w:rFonts w:ascii="Noto Sans Armenian" w:hAnsi="Noto Sans Armenian"/>
          <w:color w:val="000000"/>
          <w:sz w:val="23"/>
          <w:szCs w:val="23"/>
          <w:shd w:val="clear" w:color="auto" w:fill="FFFFFF"/>
        </w:rPr>
        <w:t>Ежегодно 3 сентября в России отмечается особая дата — День солидарности в борьбе с терроризмом. Эта дата неразрывно связана с трагическими событиями, произошедшими в г. Беслан с 1 по 3 сентября 2004 года. В этот день россияне с горечью вспоминают людей, погибших от рук террористов. Учащиеся нашей школы присоединились к акции памяти и скорби.</w:t>
      </w:r>
    </w:p>
    <w:p w:rsidR="0031277A" w:rsidRDefault="0031277A">
      <w:r>
        <w:rPr>
          <w:noProof/>
          <w:lang w:eastAsia="ru-RU"/>
        </w:rPr>
        <w:drawing>
          <wp:inline distT="0" distB="0" distL="0" distR="0">
            <wp:extent cx="5940425" cy="3343810"/>
            <wp:effectExtent l="0" t="0" r="3175" b="9525"/>
            <wp:docPr id="1" name="Рисунок 1" descr="https://sun9-19.userapi.com/impg/mMVbkVs7RZk2nrdDm1IjjDB788VAsSpk-c1bPg/C07_BdytE4s.jpg?size=2560x1441&amp;quality=95&amp;sign=c2a89571ddf4ca54fb271b061d9a841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9.userapi.com/impg/mMVbkVs7RZk2nrdDm1IjjDB788VAsSpk-c1bPg/C07_BdytE4s.jpg?size=2560x1441&amp;quality=95&amp;sign=c2a89571ddf4ca54fb271b061d9a8412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277A" w:rsidRDefault="0031277A"/>
    <w:p w:rsidR="0031277A" w:rsidRPr="0031277A" w:rsidRDefault="0031277A">
      <w:r>
        <w:rPr>
          <w:noProof/>
          <w:lang w:eastAsia="ru-RU"/>
        </w:rPr>
        <w:drawing>
          <wp:inline distT="0" distB="0" distL="0" distR="0">
            <wp:extent cx="5940425" cy="3343810"/>
            <wp:effectExtent l="0" t="0" r="3175" b="9525"/>
            <wp:docPr id="2" name="Рисунок 2" descr="https://sun9-42.userapi.com/impg/uwaWqdsTFTmWCYKcZ0r4-H88fOHiNWeUDaz9cg/Vu1ESCB5gXE.jpg?size=2560x1441&amp;quality=95&amp;sign=3627e0cb4c36e78fe20e27f08161b88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42.userapi.com/impg/uwaWqdsTFTmWCYKcZ0r4-H88fOHiNWeUDaz9cg/Vu1ESCB5gXE.jpg?size=2560x1441&amp;quality=95&amp;sign=3627e0cb4c36e78fe20e27f08161b886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1277A" w:rsidRPr="003127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Armenian">
    <w:charset w:val="00"/>
    <w:family w:val="swiss"/>
    <w:pitch w:val="variable"/>
    <w:sig w:usb0="80000403" w:usb1="4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378"/>
    <w:rsid w:val="0031277A"/>
    <w:rsid w:val="00BE3BD0"/>
    <w:rsid w:val="00C94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27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27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27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27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2024-10-16T00:38:00Z</dcterms:created>
  <dcterms:modified xsi:type="dcterms:W3CDTF">2024-10-16T00:39:00Z</dcterms:modified>
</cp:coreProperties>
</file>